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6" w:rsidRDefault="00524156" w:rsidP="00524156">
      <w:r>
        <w:t>Name ____________________________________</w:t>
      </w:r>
      <w:r>
        <w:tab/>
        <w:t>Date __________________</w:t>
      </w:r>
      <w:r>
        <w:tab/>
      </w:r>
      <w:proofErr w:type="spellStart"/>
      <w:r>
        <w:t>Hr</w:t>
      </w:r>
      <w:proofErr w:type="spellEnd"/>
      <w:r>
        <w:t xml:space="preserve"> _________</w:t>
      </w:r>
    </w:p>
    <w:p w:rsidR="00524156" w:rsidRDefault="00524156" w:rsidP="00524156">
      <w:pPr>
        <w:jc w:val="center"/>
      </w:pPr>
      <w:r>
        <w:t>Chapter 27-29 Guide</w:t>
      </w:r>
    </w:p>
    <w:p w:rsidR="00524156" w:rsidRDefault="00524156" w:rsidP="00524156">
      <w:pPr>
        <w:spacing w:after="0"/>
      </w:pPr>
      <w:r>
        <w:t>Vocab: Define each of the terms on your own paper.</w:t>
      </w:r>
    </w:p>
    <w:p w:rsidR="002F685A" w:rsidRDefault="002F685A" w:rsidP="00524156">
      <w:pPr>
        <w:pStyle w:val="ListParagraph"/>
        <w:numPr>
          <w:ilvl w:val="0"/>
          <w:numId w:val="1"/>
        </w:numPr>
        <w:spacing w:after="0"/>
        <w:sectPr w:rsidR="002F68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Imperialism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The Influence of Sea Power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Spheres of influence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Big Sister Policy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 xml:space="preserve">De </w:t>
      </w:r>
      <w:proofErr w:type="spellStart"/>
      <w:r>
        <w:t>Lome</w:t>
      </w:r>
      <w:proofErr w:type="spellEnd"/>
      <w:r>
        <w:t xml:space="preserve"> Letter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USS Maine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Teller Amendment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Spanish-American War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Philippine Insurrection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Platt Amendment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Anti-Imperialism League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“White Man’s Burden”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Open Door Policy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Boxer Rebellion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“Big Stick” Policy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Roosevelt Corollary</w:t>
      </w:r>
    </w:p>
    <w:p w:rsidR="00524156" w:rsidRDefault="00524156" w:rsidP="002F685A">
      <w:pPr>
        <w:pStyle w:val="ListParagraph"/>
        <w:numPr>
          <w:ilvl w:val="0"/>
          <w:numId w:val="3"/>
        </w:numPr>
        <w:spacing w:after="0"/>
      </w:pPr>
      <w:r>
        <w:t>Root-</w:t>
      </w:r>
      <w:proofErr w:type="spellStart"/>
      <w:r>
        <w:t>Takahira</w:t>
      </w:r>
      <w:proofErr w:type="spellEnd"/>
      <w:r>
        <w:t xml:space="preserve"> Agreement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Social Gospel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Muckrakers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Initiative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Referendum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Recall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Dollar Diplomacy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New Freedom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New Nationalism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Federal Reserve Act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Federal Trade Commission Act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Clayton Anti-Trust Act</w:t>
      </w:r>
    </w:p>
    <w:p w:rsidR="00DF0C9B" w:rsidRDefault="00DF0C9B" w:rsidP="002F685A">
      <w:pPr>
        <w:pStyle w:val="ListParagraph"/>
        <w:numPr>
          <w:ilvl w:val="0"/>
          <w:numId w:val="3"/>
        </w:numPr>
        <w:spacing w:after="0"/>
      </w:pPr>
      <w:r>
        <w:t>Jones Act</w:t>
      </w:r>
    </w:p>
    <w:p w:rsidR="00DF0C9B" w:rsidRDefault="002F685A" w:rsidP="002F685A">
      <w:pPr>
        <w:pStyle w:val="ListParagraph"/>
        <w:numPr>
          <w:ilvl w:val="0"/>
          <w:numId w:val="3"/>
        </w:numPr>
        <w:spacing w:after="0"/>
      </w:pPr>
      <w:r>
        <w:t>Tampico Incident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Lusitania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Zimmerman note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Fourteen Points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Espionage Act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War Industries Board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Great Migration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American Expeditionary Forces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Battle of Chateau-Thierry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Meuse-Argonne offensive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League of Nations</w:t>
      </w:r>
    </w:p>
    <w:p w:rsidR="002F685A" w:rsidRDefault="002F685A" w:rsidP="002F685A">
      <w:pPr>
        <w:pStyle w:val="ListParagraph"/>
        <w:numPr>
          <w:ilvl w:val="0"/>
          <w:numId w:val="3"/>
        </w:numPr>
        <w:spacing w:after="0"/>
      </w:pPr>
      <w:r>
        <w:t>Treaty of Versailles</w:t>
      </w:r>
    </w:p>
    <w:p w:rsidR="002F685A" w:rsidRDefault="002F685A" w:rsidP="002F685A">
      <w:pPr>
        <w:spacing w:after="0"/>
        <w:sectPr w:rsidR="002F685A" w:rsidSect="002F68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685A" w:rsidRDefault="002F685A" w:rsidP="002F685A">
      <w:pPr>
        <w:spacing w:after="0"/>
      </w:pPr>
    </w:p>
    <w:p w:rsidR="002F685A" w:rsidRDefault="002F685A" w:rsidP="002F685A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685A" w:rsidTr="004662F9">
        <w:tc>
          <w:tcPr>
            <w:tcW w:w="3116" w:type="dxa"/>
          </w:tcPr>
          <w:p w:rsidR="002F685A" w:rsidRDefault="002F685A" w:rsidP="004662F9">
            <w:r>
              <w:t>Name</w:t>
            </w:r>
          </w:p>
        </w:tc>
        <w:tc>
          <w:tcPr>
            <w:tcW w:w="3117" w:type="dxa"/>
          </w:tcPr>
          <w:p w:rsidR="002F685A" w:rsidRDefault="002F685A" w:rsidP="004662F9">
            <w:r>
              <w:t>What did they do?</w:t>
            </w:r>
          </w:p>
        </w:tc>
        <w:tc>
          <w:tcPr>
            <w:tcW w:w="3117" w:type="dxa"/>
          </w:tcPr>
          <w:p w:rsidR="002F685A" w:rsidRDefault="002F685A" w:rsidP="004662F9">
            <w:r>
              <w:t>Why is it important?</w:t>
            </w:r>
          </w:p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Theodore Roosevelt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William Howard Taft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Ida Tarbell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lastRenderedPageBreak/>
              <w:t>Jacob Riis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Woodrow Wilson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Francisco “</w:t>
            </w:r>
            <w:proofErr w:type="spellStart"/>
            <w:r>
              <w:t>Pancho</w:t>
            </w:r>
            <w:proofErr w:type="spellEnd"/>
            <w:r>
              <w:t>” Villa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Gen. John J. Pershing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  <w:tr w:rsidR="002F685A" w:rsidTr="004662F9">
        <w:tc>
          <w:tcPr>
            <w:tcW w:w="3116" w:type="dxa"/>
          </w:tcPr>
          <w:p w:rsidR="002F685A" w:rsidRDefault="002F685A" w:rsidP="004662F9">
            <w:r>
              <w:t>Henry Cabot Lodge</w:t>
            </w:r>
          </w:p>
        </w:tc>
        <w:tc>
          <w:tcPr>
            <w:tcW w:w="3117" w:type="dxa"/>
          </w:tcPr>
          <w:p w:rsidR="002F685A" w:rsidRDefault="002F685A" w:rsidP="004662F9"/>
        </w:tc>
        <w:tc>
          <w:tcPr>
            <w:tcW w:w="3117" w:type="dxa"/>
          </w:tcPr>
          <w:p w:rsidR="002F685A" w:rsidRDefault="002F685A" w:rsidP="004662F9"/>
          <w:p w:rsidR="00951952" w:rsidRDefault="00951952" w:rsidP="004662F9"/>
          <w:p w:rsidR="00951952" w:rsidRDefault="00951952" w:rsidP="004662F9"/>
          <w:p w:rsidR="00951952" w:rsidRDefault="00951952" w:rsidP="004662F9"/>
          <w:p w:rsidR="00951952" w:rsidRDefault="00951952" w:rsidP="004662F9"/>
        </w:tc>
      </w:tr>
    </w:tbl>
    <w:p w:rsidR="009460D0" w:rsidRDefault="00951952"/>
    <w:p w:rsidR="002F685A" w:rsidRDefault="002F685A" w:rsidP="002F685A">
      <w:pPr>
        <w:spacing w:after="0"/>
      </w:pPr>
      <w:r>
        <w:t>Summary: Summarize each of the key concepts listed, then provide a short-paragraph (4-6 sentences) summary of the chapter.</w:t>
      </w:r>
    </w:p>
    <w:p w:rsidR="002F685A" w:rsidRDefault="002F685A" w:rsidP="00051F3E">
      <w:pPr>
        <w:pStyle w:val="ListParagraph"/>
        <w:numPr>
          <w:ilvl w:val="0"/>
          <w:numId w:val="4"/>
        </w:numPr>
      </w:pPr>
      <w:r>
        <w:t>Why did the US choose to become an imperial power? Where did they imperialize?</w:t>
      </w:r>
    </w:p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051F3E" w:rsidRDefault="00051F3E" w:rsidP="00051F3E">
      <w:pPr>
        <w:pStyle w:val="ListParagraph"/>
        <w:numPr>
          <w:ilvl w:val="0"/>
          <w:numId w:val="4"/>
        </w:numPr>
      </w:pPr>
      <w:r>
        <w:t>How was the “Big Stick” Policy different from Dollar Diplomacy?</w:t>
      </w:r>
    </w:p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051F3E" w:rsidRDefault="00051F3E" w:rsidP="00051F3E">
      <w:pPr>
        <w:pStyle w:val="ListParagraph"/>
        <w:numPr>
          <w:ilvl w:val="0"/>
          <w:numId w:val="4"/>
        </w:numPr>
      </w:pPr>
      <w:r>
        <w:lastRenderedPageBreak/>
        <w:t>Explain Progressivism. Give THREE examples of Progressivism in the US from 1890-1912.</w:t>
      </w:r>
    </w:p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051F3E" w:rsidRDefault="00051F3E" w:rsidP="00051F3E">
      <w:pPr>
        <w:pStyle w:val="ListParagraph"/>
        <w:numPr>
          <w:ilvl w:val="0"/>
          <w:numId w:val="4"/>
        </w:numPr>
      </w:pPr>
      <w:r>
        <w:t>Fill in the chart to identify the causes of both the Spanish-American War and World War 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951952" w:rsidTr="00951952"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  <w:jc w:val="center"/>
            </w:pPr>
            <w:r>
              <w:t>Spanish-American War</w:t>
            </w:r>
          </w:p>
        </w:tc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  <w:jc w:val="center"/>
            </w:pPr>
            <w:r>
              <w:t>World War I</w:t>
            </w:r>
          </w:p>
        </w:tc>
      </w:tr>
      <w:tr w:rsidR="00951952" w:rsidTr="00951952"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</w:tc>
      </w:tr>
    </w:tbl>
    <w:p w:rsidR="00951952" w:rsidRDefault="00951952" w:rsidP="00951952">
      <w:pPr>
        <w:pStyle w:val="ListParagraph"/>
      </w:pPr>
    </w:p>
    <w:p w:rsidR="00951952" w:rsidRDefault="00051F3E" w:rsidP="00951952">
      <w:pPr>
        <w:pStyle w:val="ListParagraph"/>
        <w:numPr>
          <w:ilvl w:val="0"/>
          <w:numId w:val="4"/>
        </w:numPr>
      </w:pPr>
      <w:r>
        <w:t>Fill in the chart to separate the Central Powers from the Allied Powers.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51952" w:rsidTr="00951952"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  <w:jc w:val="center"/>
            </w:pPr>
            <w:r>
              <w:t>Central Powers</w:t>
            </w:r>
          </w:p>
        </w:tc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  <w:jc w:val="center"/>
            </w:pPr>
            <w:r>
              <w:t>Allied Powers</w:t>
            </w:r>
          </w:p>
        </w:tc>
      </w:tr>
      <w:tr w:rsidR="00951952" w:rsidTr="00951952"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  <w:p w:rsidR="00951952" w:rsidRDefault="00951952" w:rsidP="00951952">
            <w:pPr>
              <w:pStyle w:val="ListParagraph"/>
              <w:ind w:left="0"/>
            </w:pPr>
          </w:p>
        </w:tc>
      </w:tr>
    </w:tbl>
    <w:p w:rsidR="00951952" w:rsidRDefault="00951952" w:rsidP="00951952">
      <w:pPr>
        <w:pStyle w:val="ListParagraph"/>
      </w:pPr>
    </w:p>
    <w:p w:rsidR="00951952" w:rsidRDefault="00951952" w:rsidP="00951952">
      <w:pPr>
        <w:pStyle w:val="ListParagraph"/>
      </w:pPr>
    </w:p>
    <w:p w:rsidR="00951952" w:rsidRDefault="00951952" w:rsidP="00951952">
      <w:pPr>
        <w:pStyle w:val="ListParagraph"/>
      </w:pPr>
    </w:p>
    <w:p w:rsidR="00951952" w:rsidRDefault="00951952" w:rsidP="00951952">
      <w:pPr>
        <w:pStyle w:val="ListParagraph"/>
      </w:pPr>
    </w:p>
    <w:p w:rsidR="00951952" w:rsidRDefault="00951952" w:rsidP="00951952">
      <w:pPr>
        <w:pStyle w:val="ListParagraph"/>
      </w:pPr>
    </w:p>
    <w:p w:rsidR="00951952" w:rsidRDefault="00951952" w:rsidP="00951952">
      <w:pPr>
        <w:pStyle w:val="ListParagraph"/>
      </w:pPr>
    </w:p>
    <w:p w:rsidR="00051F3E" w:rsidRDefault="00051F3E" w:rsidP="00051F3E">
      <w:pPr>
        <w:pStyle w:val="ListParagraph"/>
        <w:numPr>
          <w:ilvl w:val="0"/>
          <w:numId w:val="4"/>
        </w:numPr>
      </w:pPr>
      <w:r>
        <w:lastRenderedPageBreak/>
        <w:t xml:space="preserve">How did the Court rule in </w:t>
      </w: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</w:t>
      </w:r>
      <w:r>
        <w:t>? What precedent was set?</w:t>
      </w:r>
    </w:p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951952" w:rsidRDefault="00951952" w:rsidP="00951952"/>
    <w:p w:rsidR="00051F3E" w:rsidRDefault="00051F3E" w:rsidP="00051F3E">
      <w:pPr>
        <w:pStyle w:val="ListParagraph"/>
        <w:numPr>
          <w:ilvl w:val="0"/>
          <w:numId w:val="4"/>
        </w:numPr>
      </w:pPr>
      <w:r>
        <w:t xml:space="preserve">Fill in the chart to explain the conditions of the Treaty of Versailles.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951952" w:rsidTr="00951952">
        <w:tc>
          <w:tcPr>
            <w:tcW w:w="1075" w:type="dxa"/>
          </w:tcPr>
          <w:p w:rsidR="00951952" w:rsidRPr="00951952" w:rsidRDefault="00951952" w:rsidP="00951952">
            <w:pPr>
              <w:jc w:val="center"/>
              <w:rPr>
                <w:sz w:val="44"/>
              </w:rPr>
            </w:pPr>
            <w:r w:rsidRPr="00951952">
              <w:rPr>
                <w:sz w:val="44"/>
              </w:rPr>
              <w:t>B</w:t>
            </w:r>
          </w:p>
        </w:tc>
        <w:tc>
          <w:tcPr>
            <w:tcW w:w="8275" w:type="dxa"/>
          </w:tcPr>
          <w:p w:rsidR="00951952" w:rsidRDefault="00951952" w:rsidP="00951952"/>
          <w:p w:rsidR="00951952" w:rsidRDefault="00951952" w:rsidP="00951952"/>
          <w:p w:rsidR="00951952" w:rsidRDefault="00951952" w:rsidP="00951952"/>
        </w:tc>
      </w:tr>
      <w:tr w:rsidR="00951952" w:rsidTr="00951952">
        <w:tc>
          <w:tcPr>
            <w:tcW w:w="1075" w:type="dxa"/>
          </w:tcPr>
          <w:p w:rsidR="00951952" w:rsidRPr="00951952" w:rsidRDefault="00951952" w:rsidP="00951952">
            <w:pPr>
              <w:jc w:val="center"/>
              <w:rPr>
                <w:sz w:val="44"/>
              </w:rPr>
            </w:pPr>
            <w:r w:rsidRPr="00951952">
              <w:rPr>
                <w:sz w:val="44"/>
              </w:rPr>
              <w:t>R</w:t>
            </w:r>
          </w:p>
        </w:tc>
        <w:tc>
          <w:tcPr>
            <w:tcW w:w="8275" w:type="dxa"/>
          </w:tcPr>
          <w:p w:rsidR="00951952" w:rsidRDefault="00951952" w:rsidP="00951952"/>
          <w:p w:rsidR="00951952" w:rsidRDefault="00951952" w:rsidP="00951952"/>
          <w:p w:rsidR="00951952" w:rsidRDefault="00951952" w:rsidP="00951952"/>
        </w:tc>
      </w:tr>
      <w:tr w:rsidR="00951952" w:rsidTr="00951952">
        <w:tc>
          <w:tcPr>
            <w:tcW w:w="1075" w:type="dxa"/>
          </w:tcPr>
          <w:p w:rsidR="00951952" w:rsidRPr="00951952" w:rsidRDefault="00951952" w:rsidP="00951952">
            <w:pPr>
              <w:jc w:val="center"/>
              <w:rPr>
                <w:sz w:val="44"/>
              </w:rPr>
            </w:pPr>
            <w:r w:rsidRPr="00951952">
              <w:rPr>
                <w:sz w:val="44"/>
              </w:rPr>
              <w:t>A</w:t>
            </w:r>
          </w:p>
        </w:tc>
        <w:tc>
          <w:tcPr>
            <w:tcW w:w="8275" w:type="dxa"/>
          </w:tcPr>
          <w:p w:rsidR="00951952" w:rsidRDefault="00951952" w:rsidP="00951952"/>
          <w:p w:rsidR="00951952" w:rsidRDefault="00951952" w:rsidP="00951952"/>
          <w:p w:rsidR="00951952" w:rsidRDefault="00951952" w:rsidP="00951952"/>
        </w:tc>
      </w:tr>
      <w:tr w:rsidR="00951952" w:rsidTr="00951952">
        <w:tc>
          <w:tcPr>
            <w:tcW w:w="1075" w:type="dxa"/>
          </w:tcPr>
          <w:p w:rsidR="00951952" w:rsidRPr="00951952" w:rsidRDefault="00951952" w:rsidP="00951952">
            <w:pPr>
              <w:ind w:left="720" w:hanging="720"/>
              <w:jc w:val="center"/>
              <w:rPr>
                <w:sz w:val="44"/>
              </w:rPr>
            </w:pPr>
            <w:r w:rsidRPr="00951952">
              <w:rPr>
                <w:sz w:val="44"/>
              </w:rPr>
              <w:t>T</w:t>
            </w:r>
          </w:p>
        </w:tc>
        <w:tc>
          <w:tcPr>
            <w:tcW w:w="8275" w:type="dxa"/>
          </w:tcPr>
          <w:p w:rsidR="00951952" w:rsidRDefault="00951952" w:rsidP="00951952"/>
          <w:p w:rsidR="00951952" w:rsidRDefault="00951952" w:rsidP="00951952"/>
          <w:p w:rsidR="00951952" w:rsidRDefault="00951952" w:rsidP="00951952">
            <w:bookmarkStart w:id="0" w:name="_GoBack"/>
            <w:bookmarkEnd w:id="0"/>
          </w:p>
        </w:tc>
      </w:tr>
    </w:tbl>
    <w:p w:rsidR="00951952" w:rsidRDefault="00951952" w:rsidP="00951952"/>
    <w:sectPr w:rsidR="00951952" w:rsidSect="002F68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A16"/>
    <w:multiLevelType w:val="hybridMultilevel"/>
    <w:tmpl w:val="0B5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1F57"/>
    <w:multiLevelType w:val="hybridMultilevel"/>
    <w:tmpl w:val="1918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96BA9"/>
    <w:multiLevelType w:val="hybridMultilevel"/>
    <w:tmpl w:val="257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2281"/>
    <w:multiLevelType w:val="hybridMultilevel"/>
    <w:tmpl w:val="CC7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6"/>
    <w:rsid w:val="0003701A"/>
    <w:rsid w:val="00051F3E"/>
    <w:rsid w:val="002F685A"/>
    <w:rsid w:val="0042245E"/>
    <w:rsid w:val="00524156"/>
    <w:rsid w:val="00646401"/>
    <w:rsid w:val="0065193B"/>
    <w:rsid w:val="008033BB"/>
    <w:rsid w:val="00951952"/>
    <w:rsid w:val="00D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239C"/>
  <w15:chartTrackingRefBased/>
  <w15:docId w15:val="{005C610B-3FBF-4F43-8364-8D4CC86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56"/>
    <w:pPr>
      <w:spacing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6"/>
    <w:pPr>
      <w:ind w:left="720"/>
      <w:contextualSpacing/>
    </w:pPr>
  </w:style>
  <w:style w:type="table" w:styleId="TableGrid">
    <w:name w:val="Table Grid"/>
    <w:basedOn w:val="TableNormal"/>
    <w:uiPriority w:val="39"/>
    <w:rsid w:val="002F685A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5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5</cp:revision>
  <cp:lastPrinted>2019-04-04T15:18:00Z</cp:lastPrinted>
  <dcterms:created xsi:type="dcterms:W3CDTF">2019-04-01T19:14:00Z</dcterms:created>
  <dcterms:modified xsi:type="dcterms:W3CDTF">2019-04-04T15:21:00Z</dcterms:modified>
</cp:coreProperties>
</file>